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1D1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金英杰：2025 级临床</w:t>
      </w:r>
      <w:r>
        <w:rPr>
          <w:rFonts w:hint="eastAsia"/>
          <w:lang w:val="en-US" w:eastAsia="zh-CN"/>
        </w:rPr>
        <w:t>执业</w:t>
      </w:r>
      <w:bookmarkStart w:id="0" w:name="_GoBack"/>
      <w:bookmarkEnd w:id="0"/>
      <w:r>
        <w:rPr>
          <w:rFonts w:hint="eastAsia"/>
        </w:rPr>
        <w:t>/助理医师考试</w:t>
      </w:r>
    </w:p>
    <w:p w14:paraId="603C28C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专业知识深度剖析</w:t>
      </w:r>
    </w:p>
    <w:p w14:paraId="0446F316">
      <w:pPr>
        <w:rPr>
          <w:rFonts w:hint="eastAsia"/>
        </w:rPr>
      </w:pPr>
    </w:p>
    <w:p w14:paraId="266A6222">
      <w:pPr>
        <w:rPr>
          <w:rFonts w:hint="eastAsia"/>
        </w:rPr>
      </w:pPr>
      <w:r>
        <w:rPr>
          <w:rFonts w:hint="eastAsia"/>
        </w:rPr>
        <w:t>正在备考 2025 级临床/助理医师考试的同学们，大家好！金英杰医学为你带来专业知识分析，助力你的备考之路。</w:t>
      </w:r>
    </w:p>
    <w:p w14:paraId="0A8C6DE4">
      <w:pPr>
        <w:rPr>
          <w:rFonts w:hint="eastAsia"/>
        </w:rPr>
      </w:pPr>
    </w:p>
    <w:p w14:paraId="6C482896">
      <w:pPr>
        <w:rPr>
          <w:rFonts w:hint="eastAsia"/>
        </w:rPr>
      </w:pPr>
      <w:r>
        <w:rPr>
          <w:rStyle w:val="6"/>
          <w:rFonts w:hint="eastAsia"/>
        </w:rPr>
        <w:t>对于临床医师考试，专业知识涵盖面广且深。</w:t>
      </w:r>
      <w:r>
        <w:rPr>
          <w:rFonts w:hint="eastAsia"/>
        </w:rPr>
        <w:t>内科学部分，像心血管疾病的诊断与治疗是重点。各种心律失常的鉴别，心肌病的分类与治疗原则，都是考官热衷的考点。同学们要深入理解心电图的解读，这是判断心律失常类型的关键。而对于消化系统疾病，胃溃疡、十二指肠溃疡的鉴别诊断，以及炎症性肠病的治疗方案选择，需要重点掌握。这些知识点不仅需要记忆，更要会应用于临床案例分析。</w:t>
      </w:r>
    </w:p>
    <w:p w14:paraId="224A6B6E">
      <w:pPr>
        <w:rPr>
          <w:rFonts w:hint="eastAsia"/>
        </w:rPr>
      </w:pPr>
    </w:p>
    <w:p w14:paraId="1DF89F03">
      <w:pPr>
        <w:rPr>
          <w:rFonts w:hint="eastAsia"/>
        </w:rPr>
      </w:pPr>
      <w:r>
        <w:rPr>
          <w:rStyle w:val="6"/>
          <w:rFonts w:hint="eastAsia"/>
        </w:rPr>
        <w:t>外科学中，手术适应证和禁忌证是重中之重。</w:t>
      </w:r>
      <w:r>
        <w:rPr>
          <w:rFonts w:hint="eastAsia"/>
        </w:rPr>
        <w:t>比如骨折的手术时机选择，不同类型骨折的复位和固定方法，这需要大家对解剖知识有扎实的理解。普外科疾病，如阑尾炎、胆囊炎的临床表现和手术处理，要做到心中有数。同时，围手术期的处理，包括术前准备和术后并发症的防治，也是常考内容。</w:t>
      </w:r>
    </w:p>
    <w:p w14:paraId="6B4F0536">
      <w:pPr>
        <w:rPr>
          <w:rFonts w:hint="eastAsia"/>
        </w:rPr>
      </w:pPr>
    </w:p>
    <w:p w14:paraId="5CCE2C29">
      <w:pPr>
        <w:rPr>
          <w:rFonts w:hint="eastAsia"/>
        </w:rPr>
      </w:pPr>
      <w:r>
        <w:rPr>
          <w:rStyle w:val="6"/>
          <w:rFonts w:hint="eastAsia"/>
        </w:rPr>
        <w:t>妇产科方面，妊娠生理、分娩过程中的异常情况处理是关键。</w:t>
      </w:r>
      <w:r>
        <w:rPr>
          <w:rFonts w:hint="eastAsia"/>
        </w:rPr>
        <w:t>助理医师考试也不能忽视这部分，比如妊娠期高血压疾病的分类和治疗，产后出血的原因和预防措施等。这些知识点与临床实际紧密相连，考生要理解每一个环节。</w:t>
      </w:r>
    </w:p>
    <w:p w14:paraId="48EC848A">
      <w:pPr>
        <w:rPr>
          <w:rFonts w:hint="eastAsia"/>
        </w:rPr>
      </w:pPr>
    </w:p>
    <w:p w14:paraId="286E29EA">
      <w:pPr>
        <w:rPr>
          <w:rFonts w:hint="eastAsia"/>
        </w:rPr>
      </w:pPr>
      <w:r>
        <w:rPr>
          <w:rStyle w:val="6"/>
          <w:rFonts w:hint="eastAsia"/>
        </w:rPr>
        <w:t>儿科疾病中，儿童生长发育规律、常见疾病的诊断和治疗是重点。</w:t>
      </w:r>
      <w:r>
        <w:rPr>
          <w:rFonts w:hint="eastAsia"/>
        </w:rPr>
        <w:t>例如，小儿肺炎的分类与不同病原体所致肺炎的特点，小儿腹泻的补液原则等。这些专业知识要求考生具备对儿童生理特点的准确把握能力。</w:t>
      </w:r>
    </w:p>
    <w:p w14:paraId="7C398261">
      <w:pPr>
        <w:rPr>
          <w:rFonts w:hint="eastAsia"/>
        </w:rPr>
      </w:pPr>
    </w:p>
    <w:p w14:paraId="01AFA562">
      <w:pPr>
        <w:rPr>
          <w:rFonts w:hint="eastAsia"/>
        </w:rPr>
      </w:pPr>
      <w:r>
        <w:rPr>
          <w:rFonts w:hint="eastAsia"/>
        </w:rPr>
        <w:t>对于助理医师考生，虽然考试范围和深度相对临床医师有所不同，但基础知识的扎实掌握同样重要。要明确各个系统的重点疾病和基本治疗原则，在有限的时间内提高复习效率。</w:t>
      </w:r>
    </w:p>
    <w:p w14:paraId="75025C61">
      <w:pPr>
        <w:rPr>
          <w:rFonts w:hint="eastAsia"/>
        </w:rPr>
      </w:pPr>
    </w:p>
    <w:p w14:paraId="1E882B1F">
      <w:pPr>
        <w:rPr>
          <w:rFonts w:hint="eastAsia" w:eastAsiaTheme="minorEastAsia"/>
          <w:lang w:eastAsia="zh-CN"/>
        </w:rPr>
      </w:pPr>
      <w:r>
        <w:rPr>
          <w:rFonts w:hint="eastAsia"/>
        </w:rPr>
        <w:t>金英杰医学拥有专业的师资团队和丰富的教学经验，我们将持续为大家解读考试专业知识，提供优质的学习资源，帮助大家在 2025 级临床/助理医师考试中脱颖而出。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40841205527876419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841205527876419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AE"/>
    <w:rsid w:val="007574AE"/>
    <w:rsid w:val="513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2024-11-19T09:07:00Z</dcterms:created>
  <dc:creator>AA金英杰四川总校</dc:creator>
  <cp:lastModifiedBy>AA金英杰四川总校</cp:lastModifiedBy>
  <dcterms:modified xsi:type="dcterms:W3CDTF">2024-11-19T09:09:54Z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D2BE5EF743A54C37A56C51342277A36B_11</vt:lpwstr>
  </property>
</Properties>
</file>